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01F" w:rsidRDefault="008F601F" w:rsidP="008F601F">
      <w:pPr>
        <w:jc w:val="center"/>
        <w:rPr>
          <w:rFonts w:eastAsia="Calibri"/>
          <w:b/>
          <w:lang w:eastAsia="en-US"/>
        </w:rPr>
      </w:pPr>
      <w:r w:rsidRPr="008F601F">
        <w:rPr>
          <w:rFonts w:eastAsia="Calibri"/>
          <w:b/>
          <w:noProof/>
        </w:rPr>
        <w:drawing>
          <wp:inline distT="0" distB="0" distL="0" distR="0">
            <wp:extent cx="9251950" cy="6722699"/>
            <wp:effectExtent l="0" t="0" r="6350" b="2540"/>
            <wp:docPr id="3" name="Рисунок 3" descr="C:\Users\UserHome\Desktop\сканы титульников\2022-10-17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Home\Desktop\сканы титульников\2022-10-17_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01F" w:rsidRPr="009B6E3F" w:rsidRDefault="008F601F" w:rsidP="008F601F">
      <w:pPr>
        <w:spacing w:after="160" w:line="259" w:lineRule="auto"/>
        <w:rPr>
          <w:rFonts w:eastAsia="Calibri"/>
          <w:b/>
          <w:lang w:eastAsia="en-US"/>
        </w:rPr>
      </w:pPr>
      <w:bookmarkStart w:id="0" w:name="_GoBack"/>
      <w:bookmarkEnd w:id="0"/>
      <w:r w:rsidRPr="009B6E3F">
        <w:rPr>
          <w:rFonts w:eastAsia="Calibri"/>
          <w:b/>
          <w:lang w:eastAsia="en-US"/>
        </w:rPr>
        <w:lastRenderedPageBreak/>
        <w:t>Планируемые результаты изучения предмета</w:t>
      </w:r>
    </w:p>
    <w:p w:rsidR="008F601F" w:rsidRPr="009B6E3F" w:rsidRDefault="008F601F" w:rsidP="008F601F">
      <w:pPr>
        <w:jc w:val="center"/>
        <w:rPr>
          <w:rFonts w:eastAsia="Calibri"/>
          <w:lang w:eastAsia="en-US"/>
        </w:rPr>
      </w:pPr>
      <w:r w:rsidRPr="009B6E3F">
        <w:rPr>
          <w:rFonts w:eastAsia="Calibri"/>
          <w:b/>
          <w:lang w:eastAsia="en-US"/>
        </w:rPr>
        <w:t>«Окружающий мир»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6"/>
        <w:gridCol w:w="4156"/>
        <w:gridCol w:w="2410"/>
        <w:gridCol w:w="2268"/>
        <w:gridCol w:w="3685"/>
      </w:tblGrid>
      <w:tr w:rsidR="008F601F" w:rsidRPr="009B6E3F" w:rsidTr="0054108C">
        <w:trPr>
          <w:trHeight w:val="419"/>
        </w:trPr>
        <w:tc>
          <w:tcPr>
            <w:tcW w:w="1906" w:type="dxa"/>
            <w:vMerge w:val="restart"/>
            <w:shd w:val="clear" w:color="auto" w:fill="auto"/>
          </w:tcPr>
          <w:p w:rsidR="008F601F" w:rsidRPr="009B6E3F" w:rsidRDefault="008F601F" w:rsidP="0054108C">
            <w:pPr>
              <w:rPr>
                <w:rFonts w:eastAsia="Calibri"/>
                <w:b/>
                <w:lang w:eastAsia="en-US"/>
              </w:rPr>
            </w:pPr>
            <w:r w:rsidRPr="009B6E3F">
              <w:rPr>
                <w:rFonts w:eastAsia="Calibri"/>
                <w:b/>
                <w:lang w:eastAsia="en-US"/>
              </w:rPr>
              <w:t xml:space="preserve">Название раздела </w:t>
            </w:r>
          </w:p>
        </w:tc>
        <w:tc>
          <w:tcPr>
            <w:tcW w:w="6566" w:type="dxa"/>
            <w:gridSpan w:val="2"/>
            <w:shd w:val="clear" w:color="auto" w:fill="auto"/>
          </w:tcPr>
          <w:p w:rsidR="008F601F" w:rsidRPr="009B6E3F" w:rsidRDefault="008F601F" w:rsidP="0054108C">
            <w:pPr>
              <w:rPr>
                <w:rFonts w:eastAsia="Calibri"/>
                <w:b/>
                <w:lang w:eastAsia="en-US"/>
              </w:rPr>
            </w:pPr>
            <w:r w:rsidRPr="009B6E3F">
              <w:rPr>
                <w:rFonts w:eastAsia="Calibri"/>
                <w:b/>
                <w:lang w:eastAsia="en-US"/>
              </w:rPr>
              <w:t>Предметные результаты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8F601F" w:rsidRPr="009B6E3F" w:rsidRDefault="008F601F" w:rsidP="0054108C">
            <w:pPr>
              <w:rPr>
                <w:rFonts w:eastAsia="Calibri"/>
                <w:b/>
                <w:lang w:eastAsia="en-US"/>
              </w:rPr>
            </w:pPr>
            <w:proofErr w:type="spellStart"/>
            <w:r w:rsidRPr="009B6E3F">
              <w:rPr>
                <w:rFonts w:eastAsia="Calibri"/>
                <w:b/>
                <w:lang w:eastAsia="en-US"/>
              </w:rPr>
              <w:t>Метапредметные</w:t>
            </w:r>
            <w:proofErr w:type="spellEnd"/>
            <w:r w:rsidRPr="009B6E3F">
              <w:rPr>
                <w:rFonts w:eastAsia="Calibri"/>
                <w:b/>
                <w:lang w:eastAsia="en-US"/>
              </w:rPr>
              <w:t xml:space="preserve"> результаты </w:t>
            </w:r>
          </w:p>
        </w:tc>
        <w:tc>
          <w:tcPr>
            <w:tcW w:w="3685" w:type="dxa"/>
            <w:vMerge w:val="restart"/>
            <w:shd w:val="clear" w:color="auto" w:fill="auto"/>
          </w:tcPr>
          <w:p w:rsidR="008F601F" w:rsidRPr="009B6E3F" w:rsidRDefault="008F601F" w:rsidP="0054108C">
            <w:pPr>
              <w:rPr>
                <w:rFonts w:eastAsia="Calibri"/>
                <w:b/>
                <w:lang w:eastAsia="en-US"/>
              </w:rPr>
            </w:pPr>
            <w:r w:rsidRPr="009B6E3F">
              <w:rPr>
                <w:rFonts w:eastAsia="Calibri"/>
                <w:b/>
                <w:lang w:eastAsia="en-US"/>
              </w:rPr>
              <w:t>Личностные результаты</w:t>
            </w:r>
          </w:p>
        </w:tc>
      </w:tr>
      <w:tr w:rsidR="008F601F" w:rsidRPr="009B6E3F" w:rsidTr="0054108C">
        <w:trPr>
          <w:trHeight w:val="586"/>
        </w:trPr>
        <w:tc>
          <w:tcPr>
            <w:tcW w:w="1906" w:type="dxa"/>
            <w:vMerge/>
            <w:shd w:val="clear" w:color="auto" w:fill="auto"/>
          </w:tcPr>
          <w:p w:rsidR="008F601F" w:rsidRPr="009B6E3F" w:rsidRDefault="008F601F" w:rsidP="0054108C">
            <w:pPr>
              <w:rPr>
                <w:rFonts w:eastAsia="Calibri"/>
                <w:lang w:eastAsia="en-US"/>
              </w:rPr>
            </w:pPr>
          </w:p>
        </w:tc>
        <w:tc>
          <w:tcPr>
            <w:tcW w:w="4156" w:type="dxa"/>
            <w:shd w:val="clear" w:color="auto" w:fill="auto"/>
          </w:tcPr>
          <w:p w:rsidR="008F601F" w:rsidRPr="009B6E3F" w:rsidRDefault="008F601F" w:rsidP="0054108C">
            <w:pPr>
              <w:rPr>
                <w:rFonts w:eastAsia="Calibri"/>
                <w:b/>
                <w:lang w:eastAsia="en-US"/>
              </w:rPr>
            </w:pPr>
            <w:r w:rsidRPr="009B6E3F">
              <w:rPr>
                <w:rFonts w:eastAsia="Calibri"/>
                <w:b/>
                <w:lang w:eastAsia="en-US"/>
              </w:rPr>
              <w:t>ученик научится</w:t>
            </w:r>
          </w:p>
        </w:tc>
        <w:tc>
          <w:tcPr>
            <w:tcW w:w="2410" w:type="dxa"/>
            <w:shd w:val="clear" w:color="auto" w:fill="auto"/>
          </w:tcPr>
          <w:p w:rsidR="008F601F" w:rsidRPr="009B6E3F" w:rsidRDefault="008F601F" w:rsidP="0054108C">
            <w:pPr>
              <w:rPr>
                <w:rFonts w:eastAsia="Calibri"/>
                <w:b/>
                <w:lang w:eastAsia="en-US"/>
              </w:rPr>
            </w:pPr>
            <w:r w:rsidRPr="009B6E3F">
              <w:rPr>
                <w:rFonts w:eastAsia="Calibri"/>
                <w:b/>
                <w:lang w:eastAsia="en-US"/>
              </w:rPr>
              <w:t>ученик получит возможность научится</w:t>
            </w:r>
          </w:p>
        </w:tc>
        <w:tc>
          <w:tcPr>
            <w:tcW w:w="2268" w:type="dxa"/>
            <w:vMerge/>
            <w:shd w:val="clear" w:color="auto" w:fill="auto"/>
          </w:tcPr>
          <w:p w:rsidR="008F601F" w:rsidRPr="009B6E3F" w:rsidRDefault="008F601F" w:rsidP="0054108C">
            <w:pPr>
              <w:rPr>
                <w:rFonts w:eastAsia="Calibri"/>
                <w:lang w:eastAsia="en-US"/>
              </w:rPr>
            </w:pPr>
          </w:p>
        </w:tc>
        <w:tc>
          <w:tcPr>
            <w:tcW w:w="3685" w:type="dxa"/>
            <w:vMerge/>
            <w:shd w:val="clear" w:color="auto" w:fill="auto"/>
          </w:tcPr>
          <w:p w:rsidR="008F601F" w:rsidRPr="009B6E3F" w:rsidRDefault="008F601F" w:rsidP="0054108C">
            <w:pPr>
              <w:rPr>
                <w:rFonts w:eastAsia="Calibri"/>
                <w:lang w:eastAsia="en-US"/>
              </w:rPr>
            </w:pPr>
          </w:p>
        </w:tc>
      </w:tr>
      <w:tr w:rsidR="008F601F" w:rsidRPr="009B6E3F" w:rsidTr="0054108C">
        <w:tc>
          <w:tcPr>
            <w:tcW w:w="1906" w:type="dxa"/>
            <w:shd w:val="clear" w:color="auto" w:fill="auto"/>
          </w:tcPr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Я– школьник.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Родная страна.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Мы и вещи.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Родная природа.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Что такое окружающий мир.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bCs/>
                <w:lang w:eastAsia="en-US"/>
              </w:rPr>
            </w:pPr>
          </w:p>
          <w:p w:rsidR="008F601F" w:rsidRPr="009B6E3F" w:rsidRDefault="008F601F" w:rsidP="0054108C">
            <w:pPr>
              <w:jc w:val="both"/>
              <w:rPr>
                <w:rFonts w:eastAsia="Calibri"/>
                <w:bCs/>
                <w:lang w:eastAsia="en-US"/>
              </w:rPr>
            </w:pPr>
          </w:p>
          <w:p w:rsidR="008F601F" w:rsidRPr="009B6E3F" w:rsidRDefault="008F601F" w:rsidP="0054108C">
            <w:pPr>
              <w:jc w:val="both"/>
              <w:rPr>
                <w:rFonts w:eastAsia="Calibri"/>
                <w:bCs/>
                <w:lang w:eastAsia="en-US"/>
              </w:rPr>
            </w:pPr>
          </w:p>
          <w:p w:rsidR="008F601F" w:rsidRPr="009B6E3F" w:rsidRDefault="008F601F" w:rsidP="0054108C">
            <w:pPr>
              <w:jc w:val="both"/>
              <w:rPr>
                <w:rFonts w:eastAsia="Calibri"/>
                <w:bCs/>
                <w:lang w:eastAsia="en-US"/>
              </w:rPr>
            </w:pPr>
          </w:p>
          <w:p w:rsidR="008F601F" w:rsidRPr="009B6E3F" w:rsidRDefault="008F601F" w:rsidP="0054108C">
            <w:pPr>
              <w:jc w:val="both"/>
              <w:rPr>
                <w:rFonts w:eastAsia="Calibri"/>
                <w:bCs/>
                <w:lang w:eastAsia="en-US"/>
              </w:rPr>
            </w:pPr>
          </w:p>
          <w:p w:rsidR="008F601F" w:rsidRPr="009B6E3F" w:rsidRDefault="008F601F" w:rsidP="0054108C">
            <w:pPr>
              <w:jc w:val="both"/>
              <w:rPr>
                <w:rFonts w:eastAsia="Calibri"/>
                <w:bCs/>
                <w:lang w:eastAsia="en-US"/>
              </w:rPr>
            </w:pP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bCs/>
                <w:lang w:eastAsia="en-US"/>
              </w:rPr>
              <w:t>Экскурсии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spacing w:before="48"/>
              <w:jc w:val="both"/>
              <w:rPr>
                <w:rFonts w:eastAsia="Calibri"/>
                <w:b/>
                <w:bCs/>
                <w:lang w:eastAsia="en-US"/>
              </w:rPr>
            </w:pP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spacing w:before="48"/>
              <w:jc w:val="both"/>
              <w:rPr>
                <w:rFonts w:eastAsia="Calibri"/>
                <w:b/>
                <w:bCs/>
                <w:lang w:eastAsia="en-US"/>
              </w:rPr>
            </w:pP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spacing w:before="48"/>
              <w:jc w:val="both"/>
              <w:rPr>
                <w:rFonts w:eastAsia="Calibri"/>
                <w:b/>
                <w:bCs/>
                <w:lang w:eastAsia="en-US"/>
              </w:rPr>
            </w:pP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spacing w:before="48"/>
              <w:jc w:val="both"/>
              <w:rPr>
                <w:rFonts w:eastAsia="Calibri"/>
                <w:bCs/>
                <w:lang w:eastAsia="en-US"/>
              </w:rPr>
            </w:pPr>
            <w:r w:rsidRPr="009B6E3F">
              <w:rPr>
                <w:rFonts w:eastAsia="Calibri"/>
                <w:bCs/>
                <w:lang w:eastAsia="en-US"/>
              </w:rPr>
              <w:t>Практические работы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56" w:type="dxa"/>
            <w:shd w:val="clear" w:color="auto" w:fill="auto"/>
          </w:tcPr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lastRenderedPageBreak/>
              <w:t xml:space="preserve">– </w:t>
            </w:r>
            <w:r w:rsidRPr="009B6E3F">
              <w:rPr>
                <w:rFonts w:eastAsia="Calibri"/>
                <w:i/>
                <w:iCs/>
                <w:lang w:eastAsia="en-US"/>
              </w:rPr>
              <w:t xml:space="preserve">воспроизводить </w:t>
            </w:r>
            <w:r w:rsidRPr="009B6E3F">
              <w:rPr>
                <w:rFonts w:eastAsia="Calibri"/>
                <w:lang w:eastAsia="en-US"/>
              </w:rPr>
              <w:t>свое полное имя, домашний адрес, название города, страны, достопримечательности столицы России;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i/>
                <w:iCs/>
                <w:lang w:eastAsia="en-US"/>
              </w:rPr>
              <w:t xml:space="preserve">– различать </w:t>
            </w:r>
            <w:r w:rsidRPr="009B6E3F">
              <w:rPr>
                <w:rFonts w:eastAsia="Calibri"/>
                <w:lang w:eastAsia="en-US"/>
              </w:rPr>
              <w:t>дорожные знаки, необходимые для безопасного пребывания на улице; применять знания о безопасном пребывании на улице;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 xml:space="preserve">– </w:t>
            </w:r>
            <w:r w:rsidRPr="009B6E3F">
              <w:rPr>
                <w:rFonts w:eastAsia="Calibri"/>
                <w:i/>
                <w:iCs/>
                <w:lang w:eastAsia="en-US"/>
              </w:rPr>
              <w:t xml:space="preserve">ориентироваться </w:t>
            </w:r>
            <w:r w:rsidRPr="009B6E3F">
              <w:rPr>
                <w:rFonts w:eastAsia="Calibri"/>
                <w:lang w:eastAsia="en-US"/>
              </w:rPr>
              <w:t>в основных помещениях школы, их местоположении;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 xml:space="preserve">– </w:t>
            </w:r>
            <w:r w:rsidRPr="009B6E3F">
              <w:rPr>
                <w:rFonts w:eastAsia="Calibri"/>
                <w:i/>
                <w:iCs/>
                <w:lang w:eastAsia="en-US"/>
              </w:rPr>
              <w:t xml:space="preserve">различать </w:t>
            </w:r>
            <w:r w:rsidRPr="009B6E3F">
              <w:rPr>
                <w:rFonts w:eastAsia="Calibri"/>
                <w:lang w:eastAsia="en-US"/>
              </w:rPr>
              <w:t xml:space="preserve">особенности деятельности людей в разных учреждениях культуры и быта; </w:t>
            </w:r>
            <w:r w:rsidRPr="009B6E3F">
              <w:rPr>
                <w:rFonts w:eastAsia="Calibri"/>
                <w:i/>
                <w:iCs/>
                <w:lang w:eastAsia="en-US"/>
              </w:rPr>
              <w:t xml:space="preserve">приводить примеры </w:t>
            </w:r>
            <w:r w:rsidRPr="009B6E3F">
              <w:rPr>
                <w:rFonts w:eastAsia="Calibri"/>
                <w:lang w:eastAsia="en-US"/>
              </w:rPr>
              <w:t>различных профессий;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i/>
                <w:iCs/>
                <w:lang w:eastAsia="en-US"/>
              </w:rPr>
              <w:t xml:space="preserve">– различать </w:t>
            </w:r>
            <w:r w:rsidRPr="009B6E3F">
              <w:rPr>
                <w:rFonts w:eastAsia="Calibri"/>
                <w:lang w:eastAsia="en-US"/>
              </w:rPr>
              <w:t>понятия «живая природа», «неживая природа», «изделия»;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i/>
                <w:iCs/>
                <w:lang w:eastAsia="en-US"/>
              </w:rPr>
              <w:t xml:space="preserve">– определять </w:t>
            </w:r>
            <w:r w:rsidRPr="009B6E3F">
              <w:rPr>
                <w:rFonts w:eastAsia="Calibri"/>
                <w:lang w:eastAsia="en-US"/>
              </w:rPr>
              <w:t>последовательность времен года (начиная с любого), находить ошибки в предъявленной последовательности;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-кратко характеризовать сезонные изменения;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lastRenderedPageBreak/>
              <w:t xml:space="preserve">– </w:t>
            </w:r>
            <w:r w:rsidRPr="009B6E3F">
              <w:rPr>
                <w:rFonts w:eastAsia="Calibri"/>
                <w:i/>
                <w:iCs/>
                <w:lang w:eastAsia="en-US"/>
              </w:rPr>
              <w:t xml:space="preserve">устанавливать </w:t>
            </w:r>
            <w:r w:rsidRPr="009B6E3F">
              <w:rPr>
                <w:rFonts w:eastAsia="Calibri"/>
                <w:lang w:eastAsia="en-US"/>
              </w:rPr>
              <w:t>зависимости между явлениями неживой и живой природы;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 xml:space="preserve">– </w:t>
            </w:r>
            <w:r w:rsidRPr="009B6E3F">
              <w:rPr>
                <w:rFonts w:eastAsia="Calibri"/>
                <w:i/>
                <w:iCs/>
                <w:lang w:eastAsia="en-US"/>
              </w:rPr>
              <w:t xml:space="preserve">описывать </w:t>
            </w:r>
            <w:r w:rsidRPr="009B6E3F">
              <w:rPr>
                <w:rFonts w:eastAsia="Calibri"/>
                <w:lang w:eastAsia="en-US"/>
              </w:rPr>
              <w:t>(характеризовать) отдельных представителей растительного и животного мира;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 xml:space="preserve">– </w:t>
            </w:r>
            <w:r w:rsidRPr="009B6E3F">
              <w:rPr>
                <w:rFonts w:eastAsia="Calibri"/>
                <w:i/>
                <w:iCs/>
                <w:lang w:eastAsia="en-US"/>
              </w:rPr>
              <w:t xml:space="preserve">сравнивать </w:t>
            </w:r>
            <w:r w:rsidRPr="009B6E3F">
              <w:rPr>
                <w:rFonts w:eastAsia="Calibri"/>
                <w:lang w:eastAsia="en-US"/>
              </w:rPr>
              <w:t>домашних и диких животных.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  <w:shd w:val="clear" w:color="auto" w:fill="auto"/>
          </w:tcPr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lastRenderedPageBreak/>
              <w:t xml:space="preserve">– </w:t>
            </w:r>
            <w:r w:rsidRPr="009B6E3F">
              <w:rPr>
                <w:rFonts w:eastAsia="Calibri"/>
                <w:i/>
                <w:iCs/>
                <w:lang w:eastAsia="en-US"/>
              </w:rPr>
              <w:t xml:space="preserve">анализировать </w:t>
            </w:r>
            <w:r w:rsidRPr="009B6E3F">
              <w:rPr>
                <w:rFonts w:eastAsia="Calibri"/>
                <w:lang w:eastAsia="en-US"/>
              </w:rPr>
              <w:t>дорогу от дома до школы, в житейских ситуациях избегать опасных участков, ориентироваться на знаки дорожного движения;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 xml:space="preserve">– </w:t>
            </w:r>
            <w:r w:rsidRPr="009B6E3F">
              <w:rPr>
                <w:rFonts w:eastAsia="Calibri"/>
                <w:i/>
                <w:iCs/>
                <w:lang w:eastAsia="en-US"/>
              </w:rPr>
              <w:t xml:space="preserve">различать </w:t>
            </w:r>
            <w:r w:rsidRPr="009B6E3F">
              <w:rPr>
                <w:rFonts w:eastAsia="Calibri"/>
                <w:lang w:eastAsia="en-US"/>
              </w:rPr>
              <w:t>основные нравственно-этические понятия;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 xml:space="preserve">– </w:t>
            </w:r>
            <w:r w:rsidRPr="009B6E3F">
              <w:rPr>
                <w:rFonts w:eastAsia="Calibri"/>
                <w:i/>
                <w:iCs/>
                <w:lang w:eastAsia="en-US"/>
              </w:rPr>
              <w:t xml:space="preserve">рассказывать </w:t>
            </w:r>
            <w:r w:rsidRPr="009B6E3F">
              <w:rPr>
                <w:rFonts w:eastAsia="Calibri"/>
                <w:lang w:eastAsia="en-US"/>
              </w:rPr>
              <w:t xml:space="preserve">о семье, своих любимых занятиях, </w:t>
            </w:r>
            <w:r w:rsidRPr="009B6E3F">
              <w:rPr>
                <w:rFonts w:eastAsia="Calibri"/>
                <w:i/>
                <w:iCs/>
                <w:lang w:eastAsia="en-US"/>
              </w:rPr>
              <w:t xml:space="preserve">составлять </w:t>
            </w:r>
            <w:r w:rsidRPr="009B6E3F">
              <w:rPr>
                <w:rFonts w:eastAsia="Calibri"/>
                <w:lang w:eastAsia="en-US"/>
              </w:rPr>
              <w:t>словесный портрет членов семьи, друзей;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 xml:space="preserve">– </w:t>
            </w:r>
            <w:proofErr w:type="gramStart"/>
            <w:r w:rsidRPr="009B6E3F">
              <w:rPr>
                <w:rFonts w:eastAsia="Calibri"/>
                <w:i/>
                <w:iCs/>
                <w:lang w:eastAsia="en-US"/>
              </w:rPr>
              <w:t xml:space="preserve">участвовать  </w:t>
            </w:r>
            <w:r w:rsidRPr="009B6E3F">
              <w:rPr>
                <w:rFonts w:eastAsia="Calibri"/>
                <w:lang w:eastAsia="en-US"/>
              </w:rPr>
              <w:t>в</w:t>
            </w:r>
            <w:proofErr w:type="gramEnd"/>
            <w:r w:rsidRPr="009B6E3F">
              <w:rPr>
                <w:rFonts w:eastAsia="Calibri"/>
                <w:lang w:eastAsia="en-US"/>
              </w:rPr>
              <w:t xml:space="preserve">  труде  по  уходу  за  растениями  и  животными  уголка природы.</w:t>
            </w:r>
          </w:p>
          <w:p w:rsidR="008F601F" w:rsidRPr="009B6E3F" w:rsidRDefault="008F601F" w:rsidP="0054108C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8F601F" w:rsidRPr="009B6E3F" w:rsidRDefault="008F601F" w:rsidP="0054108C">
            <w:pPr>
              <w:spacing w:after="200" w:line="276" w:lineRule="auto"/>
              <w:rPr>
                <w:color w:val="000000"/>
              </w:rPr>
            </w:pPr>
            <w:r w:rsidRPr="009B6E3F">
              <w:rPr>
                <w:color w:val="000000"/>
              </w:rPr>
              <w:t>- интеллектуальные как способность применять для решения учебных и практических задач различные умственные операции (сравнение, обобщение, анализ, доказательства и др.);</w:t>
            </w:r>
          </w:p>
          <w:p w:rsidR="008F601F" w:rsidRPr="009B6E3F" w:rsidRDefault="008F601F" w:rsidP="0054108C">
            <w:pPr>
              <w:spacing w:after="200" w:line="276" w:lineRule="auto"/>
              <w:rPr>
                <w:color w:val="000000"/>
              </w:rPr>
            </w:pPr>
            <w:r w:rsidRPr="009B6E3F">
              <w:rPr>
                <w:color w:val="000000"/>
              </w:rPr>
              <w:t xml:space="preserve">- регулятивные как владение способами организации, планирования различных видов деятельности (репродуктивной, поисковой, исследовательской, </w:t>
            </w:r>
            <w:r w:rsidRPr="009B6E3F">
              <w:rPr>
                <w:color w:val="000000"/>
              </w:rPr>
              <w:lastRenderedPageBreak/>
              <w:t>творческой), понимание специфики каждой;</w:t>
            </w:r>
          </w:p>
          <w:p w:rsidR="008F601F" w:rsidRPr="009B6E3F" w:rsidRDefault="008F601F" w:rsidP="0054108C">
            <w:pPr>
              <w:spacing w:after="200" w:line="276" w:lineRule="auto"/>
              <w:rPr>
                <w:color w:val="000000"/>
              </w:rPr>
            </w:pPr>
            <w:r w:rsidRPr="009B6E3F">
              <w:rPr>
                <w:color w:val="000000"/>
              </w:rPr>
              <w:t>коммуникативные как способности в связной логически целесообразной форме речи передать результаты изучения объектов окружающе</w:t>
            </w:r>
            <w:r>
              <w:rPr>
                <w:color w:val="000000"/>
              </w:rPr>
              <w:t>го мира; владение рассуждением, описанием, повествованием</w:t>
            </w:r>
          </w:p>
          <w:p w:rsidR="008F601F" w:rsidRPr="009B6E3F" w:rsidRDefault="008F601F" w:rsidP="0054108C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3685" w:type="dxa"/>
            <w:shd w:val="clear" w:color="auto" w:fill="auto"/>
          </w:tcPr>
          <w:p w:rsidR="008F601F" w:rsidRPr="009B6E3F" w:rsidRDefault="008F601F" w:rsidP="0054108C">
            <w:pPr>
              <w:rPr>
                <w:rFonts w:eastAsia="Calibri"/>
                <w:color w:val="000000"/>
                <w:lang w:eastAsia="en-US"/>
              </w:rPr>
            </w:pPr>
            <w:r w:rsidRPr="009B6E3F">
              <w:rPr>
                <w:rFonts w:eastAsia="Calibri"/>
                <w:iCs/>
                <w:color w:val="000000"/>
                <w:lang w:eastAsia="en-US"/>
              </w:rPr>
              <w:lastRenderedPageBreak/>
              <w:t>- готовность и способность к саморазвитию и самообучению;</w:t>
            </w:r>
          </w:p>
          <w:p w:rsidR="008F601F" w:rsidRPr="009B6E3F" w:rsidRDefault="008F601F" w:rsidP="0054108C">
            <w:pPr>
              <w:rPr>
                <w:rFonts w:eastAsia="Calibri"/>
                <w:color w:val="000000"/>
                <w:lang w:eastAsia="en-US"/>
              </w:rPr>
            </w:pPr>
            <w:r w:rsidRPr="009B6E3F">
              <w:rPr>
                <w:rFonts w:eastAsia="Calibri"/>
                <w:iCs/>
                <w:color w:val="000000"/>
                <w:lang w:eastAsia="en-US"/>
              </w:rPr>
              <w:t>- достаточно высокий уровень учебной мотивации, самоконтроля и самооценки;</w:t>
            </w:r>
          </w:p>
          <w:p w:rsidR="008F601F" w:rsidRPr="009B6E3F" w:rsidRDefault="008F601F" w:rsidP="0054108C">
            <w:pPr>
              <w:rPr>
                <w:rFonts w:eastAsia="Calibri"/>
                <w:color w:val="000000"/>
                <w:lang w:eastAsia="en-US"/>
              </w:rPr>
            </w:pPr>
            <w:r w:rsidRPr="009B6E3F">
              <w:rPr>
                <w:rFonts w:eastAsia="Calibri"/>
                <w:iCs/>
                <w:color w:val="000000"/>
                <w:lang w:eastAsia="en-US"/>
              </w:rPr>
              <w:t>- личностные качества, позволяющие успешно осуществлять учебную деятельность и взаимодействие с ее участниками.</w:t>
            </w:r>
          </w:p>
          <w:p w:rsidR="008F601F" w:rsidRPr="009B6E3F" w:rsidRDefault="008F601F" w:rsidP="0054108C">
            <w:pPr>
              <w:rPr>
                <w:rFonts w:eastAsia="Calibri"/>
                <w:color w:val="000000"/>
                <w:lang w:eastAsia="en-US"/>
              </w:rPr>
            </w:pPr>
            <w:r w:rsidRPr="009B6E3F">
              <w:rPr>
                <w:rFonts w:eastAsia="Calibri"/>
                <w:iCs/>
                <w:color w:val="000000"/>
                <w:lang w:eastAsia="en-US"/>
              </w:rPr>
              <w:t>- формирование основ российской гражданской идентичности, понимания особой роли многонациональной России в объединении народов, в современном мире, в развитии общемировой культуры; понимание особой роли России в мировой истории, воспитание чувства гордости за национальные достижения;</w:t>
            </w:r>
          </w:p>
          <w:p w:rsidR="008F601F" w:rsidRPr="009B6E3F" w:rsidRDefault="008F601F" w:rsidP="0054108C">
            <w:pPr>
              <w:rPr>
                <w:rFonts w:eastAsia="Calibri"/>
                <w:color w:val="000000"/>
                <w:lang w:eastAsia="en-US"/>
              </w:rPr>
            </w:pPr>
            <w:r w:rsidRPr="009B6E3F">
              <w:rPr>
                <w:rFonts w:eastAsia="Calibri"/>
                <w:iCs/>
                <w:color w:val="000000"/>
                <w:lang w:eastAsia="en-US"/>
              </w:rPr>
              <w:t xml:space="preserve">- воспитание уважительного отношения к своей стране, ее истории, любви к родному краю, своей семье, гуманного отношения, толерантности к </w:t>
            </w:r>
            <w:r w:rsidRPr="009B6E3F">
              <w:rPr>
                <w:rFonts w:eastAsia="Calibri"/>
                <w:iCs/>
                <w:color w:val="000000"/>
                <w:lang w:eastAsia="en-US"/>
              </w:rPr>
              <w:lastRenderedPageBreak/>
              <w:t>людям, независимо от возраста, национальности, вероисповедания;</w:t>
            </w:r>
          </w:p>
          <w:p w:rsidR="008F601F" w:rsidRPr="009B6E3F" w:rsidRDefault="008F601F" w:rsidP="0054108C">
            <w:pPr>
              <w:rPr>
                <w:rFonts w:eastAsia="Calibri"/>
                <w:color w:val="000000"/>
                <w:lang w:eastAsia="en-US"/>
              </w:rPr>
            </w:pPr>
            <w:r w:rsidRPr="009B6E3F">
              <w:rPr>
                <w:rFonts w:eastAsia="Calibri"/>
                <w:iCs/>
                <w:color w:val="000000"/>
                <w:lang w:eastAsia="en-US"/>
              </w:rPr>
              <w:t>понимание роли человека в обществе, принятие норм нравственного поведения в природе, обществе, правильного взаимодействия со взрослыми и сверстниками;</w:t>
            </w:r>
          </w:p>
          <w:p w:rsidR="008F601F" w:rsidRPr="009B6E3F" w:rsidRDefault="008F601F" w:rsidP="0054108C">
            <w:pPr>
              <w:rPr>
                <w:rFonts w:eastAsia="Calibri"/>
                <w:color w:val="000000"/>
                <w:lang w:eastAsia="en-US"/>
              </w:rPr>
            </w:pPr>
            <w:r w:rsidRPr="009B6E3F">
              <w:rPr>
                <w:rFonts w:eastAsia="Calibri"/>
                <w:iCs/>
                <w:color w:val="000000"/>
                <w:lang w:eastAsia="en-US"/>
              </w:rPr>
              <w:t>- формирование основ экологической культуры, понимание ценности любой жизни, освоение правил индивидуальной безопасной жизни с учетом изменений среды обитания.</w:t>
            </w:r>
          </w:p>
        </w:tc>
      </w:tr>
    </w:tbl>
    <w:p w:rsidR="008F601F" w:rsidRPr="009B6E3F" w:rsidRDefault="008F601F" w:rsidP="008F601F">
      <w:pPr>
        <w:spacing w:after="200"/>
        <w:rPr>
          <w:rFonts w:eastAsia="Calibri"/>
          <w:b/>
          <w:lang w:eastAsia="en-US"/>
        </w:rPr>
      </w:pPr>
    </w:p>
    <w:p w:rsidR="008F601F" w:rsidRDefault="008F601F" w:rsidP="008F601F">
      <w:pPr>
        <w:spacing w:after="200"/>
        <w:jc w:val="center"/>
        <w:rPr>
          <w:rFonts w:eastAsia="Calibri"/>
          <w:b/>
          <w:lang w:eastAsia="en-US"/>
        </w:rPr>
      </w:pPr>
    </w:p>
    <w:p w:rsidR="008F601F" w:rsidRDefault="008F601F" w:rsidP="008F601F">
      <w:pPr>
        <w:spacing w:after="200"/>
        <w:jc w:val="center"/>
        <w:rPr>
          <w:rFonts w:eastAsia="Calibri"/>
          <w:b/>
          <w:lang w:eastAsia="en-US"/>
        </w:rPr>
      </w:pPr>
    </w:p>
    <w:p w:rsidR="008F601F" w:rsidRDefault="008F601F" w:rsidP="008F601F">
      <w:pPr>
        <w:spacing w:after="200"/>
        <w:jc w:val="center"/>
        <w:rPr>
          <w:rFonts w:eastAsia="Calibri"/>
          <w:b/>
          <w:lang w:eastAsia="en-US"/>
        </w:rPr>
      </w:pPr>
    </w:p>
    <w:p w:rsidR="008F601F" w:rsidRDefault="008F601F" w:rsidP="008F601F">
      <w:pPr>
        <w:spacing w:after="200"/>
        <w:jc w:val="center"/>
        <w:rPr>
          <w:rFonts w:eastAsia="Calibri"/>
          <w:b/>
          <w:lang w:eastAsia="en-US"/>
        </w:rPr>
      </w:pPr>
    </w:p>
    <w:p w:rsidR="008F601F" w:rsidRDefault="008F601F" w:rsidP="008F601F">
      <w:pPr>
        <w:spacing w:after="200"/>
        <w:jc w:val="center"/>
        <w:rPr>
          <w:rFonts w:eastAsia="Calibri"/>
          <w:b/>
          <w:lang w:eastAsia="en-US"/>
        </w:rPr>
      </w:pPr>
    </w:p>
    <w:p w:rsidR="008F601F" w:rsidRPr="009B6E3F" w:rsidRDefault="008F601F" w:rsidP="008F601F">
      <w:pPr>
        <w:spacing w:after="200"/>
        <w:jc w:val="center"/>
        <w:rPr>
          <w:rFonts w:eastAsia="Calibri"/>
          <w:b/>
          <w:lang w:eastAsia="en-US"/>
        </w:rPr>
      </w:pPr>
    </w:p>
    <w:p w:rsidR="008F601F" w:rsidRPr="009B6E3F" w:rsidRDefault="008F601F" w:rsidP="008F601F">
      <w:pPr>
        <w:spacing w:after="200"/>
        <w:jc w:val="center"/>
        <w:rPr>
          <w:rFonts w:eastAsia="Calibri"/>
          <w:b/>
          <w:lang w:eastAsia="en-US"/>
        </w:rPr>
      </w:pPr>
      <w:r w:rsidRPr="009B6E3F">
        <w:rPr>
          <w:rFonts w:eastAsia="Calibri"/>
          <w:b/>
          <w:lang w:eastAsia="en-US"/>
        </w:rPr>
        <w:lastRenderedPageBreak/>
        <w:t>Содержание учебного предмета «Окружающий мир»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10908"/>
      </w:tblGrid>
      <w:tr w:rsidR="008F601F" w:rsidRPr="009B6E3F" w:rsidTr="0054108C">
        <w:tc>
          <w:tcPr>
            <w:tcW w:w="3369" w:type="dxa"/>
            <w:shd w:val="clear" w:color="auto" w:fill="auto"/>
          </w:tcPr>
          <w:p w:rsidR="008F601F" w:rsidRPr="009B6E3F" w:rsidRDefault="008F601F" w:rsidP="0054108C">
            <w:pPr>
              <w:spacing w:after="200"/>
              <w:jc w:val="center"/>
              <w:rPr>
                <w:rFonts w:eastAsia="Calibri"/>
                <w:b/>
                <w:lang w:eastAsia="en-US"/>
              </w:rPr>
            </w:pPr>
            <w:r w:rsidRPr="009B6E3F">
              <w:rPr>
                <w:rFonts w:eastAsia="Calibri"/>
                <w:b/>
                <w:lang w:eastAsia="en-US"/>
              </w:rPr>
              <w:t xml:space="preserve">Название раздела </w:t>
            </w:r>
          </w:p>
        </w:tc>
        <w:tc>
          <w:tcPr>
            <w:tcW w:w="10908" w:type="dxa"/>
            <w:shd w:val="clear" w:color="auto" w:fill="auto"/>
          </w:tcPr>
          <w:p w:rsidR="008F601F" w:rsidRPr="009B6E3F" w:rsidRDefault="008F601F" w:rsidP="0054108C">
            <w:pPr>
              <w:spacing w:after="200"/>
              <w:jc w:val="center"/>
              <w:rPr>
                <w:rFonts w:eastAsia="Calibri"/>
                <w:b/>
                <w:lang w:eastAsia="en-US"/>
              </w:rPr>
            </w:pPr>
            <w:r w:rsidRPr="009B6E3F">
              <w:rPr>
                <w:rFonts w:eastAsia="Calibri"/>
                <w:b/>
                <w:lang w:eastAsia="en-US"/>
              </w:rPr>
              <w:t xml:space="preserve">Краткое содержание </w:t>
            </w:r>
          </w:p>
        </w:tc>
      </w:tr>
      <w:tr w:rsidR="008F601F" w:rsidRPr="009B6E3F" w:rsidTr="0054108C">
        <w:tc>
          <w:tcPr>
            <w:tcW w:w="3369" w:type="dxa"/>
            <w:shd w:val="clear" w:color="auto" w:fill="auto"/>
          </w:tcPr>
          <w:p w:rsidR="008F601F" w:rsidRPr="009B6E3F" w:rsidRDefault="008F601F" w:rsidP="0054108C">
            <w:pPr>
              <w:keepNext/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bCs/>
                <w:lang w:eastAsia="en-US"/>
              </w:rPr>
            </w:pPr>
            <w:r w:rsidRPr="009B6E3F">
              <w:rPr>
                <w:rFonts w:eastAsia="Calibri"/>
                <w:bCs/>
                <w:lang w:eastAsia="en-US"/>
              </w:rPr>
              <w:t>Введение. Что такое окружающий мир.</w:t>
            </w:r>
          </w:p>
        </w:tc>
        <w:tc>
          <w:tcPr>
            <w:tcW w:w="10908" w:type="dxa"/>
            <w:shd w:val="clear" w:color="auto" w:fill="auto"/>
          </w:tcPr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Нас окружает удивительный мир: неживая и живая природа, объекты, сделанные руками человека, люди.</w:t>
            </w:r>
          </w:p>
        </w:tc>
      </w:tr>
      <w:tr w:rsidR="008F601F" w:rsidRPr="009B6E3F" w:rsidTr="0054108C">
        <w:tc>
          <w:tcPr>
            <w:tcW w:w="3369" w:type="dxa"/>
            <w:shd w:val="clear" w:color="auto" w:fill="auto"/>
          </w:tcPr>
          <w:p w:rsidR="008F601F" w:rsidRPr="009B6E3F" w:rsidRDefault="008F601F" w:rsidP="0054108C">
            <w:pPr>
              <w:autoSpaceDE w:val="0"/>
              <w:autoSpaceDN w:val="0"/>
              <w:adjustRightInd w:val="0"/>
              <w:spacing w:before="48"/>
              <w:ind w:firstLine="288"/>
              <w:jc w:val="both"/>
              <w:rPr>
                <w:rFonts w:eastAsia="Calibri"/>
                <w:bCs/>
                <w:lang w:eastAsia="en-US"/>
              </w:rPr>
            </w:pPr>
            <w:r w:rsidRPr="009B6E3F">
              <w:rPr>
                <w:rFonts w:eastAsia="Calibri"/>
                <w:bCs/>
                <w:lang w:eastAsia="en-US"/>
              </w:rPr>
              <w:t>Я – школьник.</w:t>
            </w:r>
          </w:p>
          <w:p w:rsidR="008F601F" w:rsidRPr="009B6E3F" w:rsidRDefault="008F601F" w:rsidP="0054108C">
            <w:pPr>
              <w:keepNext/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908" w:type="dxa"/>
            <w:shd w:val="clear" w:color="auto" w:fill="auto"/>
          </w:tcPr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Ты – первоклассник. Режим дня первоклассника. Определение времени по часам с точностью до часа. Домашний адрес.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Школа, школьные помещения: гардероб, класс, столовая, игровая, спортзал и др. Уважение к труду работников школы: учителя, воспитателя, уборщицы и др. Оказание посильной помощи взрослым: подготовка к уроку, уборка класса, дежурство в столовой и др. Правила поведения на уроке: подготовка рабочего места, правильная осанка, гигиена письма, внимательность, сдержанность, аккуратность.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ОБЖ: безопасная дорога от дома до школы. Улица (дорога): тротуар, обочина, проезжая часть, мостовая. Правила пользования транспортом. Дорожные знаки: «Пешеходный переход», «Подземный пешеходный переход», «Железнодорожный переезд», «Велосипедная дорожка», «Велосипедное движение запрещено» и др. Светофор. Правила поведения на дорогах и улицах, во дворах домов и на игровых площадках.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Твои новые друзья. Кого называют друзьями. Коллективные игры и труд.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Правила дружбы: справедливо распределять роли в игре, поручения в работе, правильно оценивать деятельность сверстника и свою, радоваться успехам друзей.</w:t>
            </w:r>
          </w:p>
        </w:tc>
      </w:tr>
      <w:tr w:rsidR="008F601F" w:rsidRPr="009B6E3F" w:rsidTr="0054108C">
        <w:tc>
          <w:tcPr>
            <w:tcW w:w="3369" w:type="dxa"/>
            <w:shd w:val="clear" w:color="auto" w:fill="auto"/>
          </w:tcPr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spacing w:before="48"/>
              <w:ind w:firstLine="288"/>
              <w:jc w:val="both"/>
              <w:rPr>
                <w:rFonts w:eastAsia="Calibri"/>
                <w:bCs/>
                <w:lang w:eastAsia="en-US"/>
              </w:rPr>
            </w:pPr>
            <w:r w:rsidRPr="009B6E3F">
              <w:rPr>
                <w:rFonts w:eastAsia="Calibri"/>
                <w:bCs/>
                <w:lang w:eastAsia="en-US"/>
              </w:rPr>
              <w:t>Ты и здоровье.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spacing w:before="48"/>
              <w:ind w:firstLine="288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908" w:type="dxa"/>
            <w:shd w:val="clear" w:color="auto" w:fill="auto"/>
          </w:tcPr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Забота о своем здоровье и хорошем настроении. Гигиена зубов, ротовой полости, кожи. Охрана органов чувств: зрения, слуха, обоняния и др.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Солнце, воздух, вода – факторы закаливания. Проветривание помещения. Утренняя гимнастика. Прогулки, игры на воздухе. Режим питания. Культура поведения за столом.</w:t>
            </w:r>
          </w:p>
        </w:tc>
      </w:tr>
      <w:tr w:rsidR="008F601F" w:rsidRPr="009B6E3F" w:rsidTr="0054108C">
        <w:tc>
          <w:tcPr>
            <w:tcW w:w="3369" w:type="dxa"/>
            <w:shd w:val="clear" w:color="auto" w:fill="auto"/>
          </w:tcPr>
          <w:p w:rsidR="008F601F" w:rsidRPr="009B6E3F" w:rsidRDefault="008F601F" w:rsidP="0054108C">
            <w:pPr>
              <w:autoSpaceDE w:val="0"/>
              <w:autoSpaceDN w:val="0"/>
              <w:adjustRightInd w:val="0"/>
              <w:spacing w:before="48"/>
              <w:ind w:firstLine="288"/>
              <w:jc w:val="both"/>
              <w:rPr>
                <w:rFonts w:eastAsia="Calibri"/>
                <w:bCs/>
                <w:lang w:eastAsia="en-US"/>
              </w:rPr>
            </w:pPr>
            <w:r w:rsidRPr="009B6E3F">
              <w:rPr>
                <w:rFonts w:eastAsia="Calibri"/>
                <w:bCs/>
                <w:lang w:eastAsia="en-US"/>
              </w:rPr>
              <w:t>Мы и вещи.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0908" w:type="dxa"/>
            <w:shd w:val="clear" w:color="auto" w:fill="auto"/>
          </w:tcPr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Ты и вещи, которые тебя окружают. Труд людей, которые делают для нас одежду, обувь, книги и другие вещи. Профессии. Бережное отношение к вещам, уход за ними.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ОБЖ: правила пожарной безопасности. Правила обращения с бытовыми и газовыми приборами. Телефоны экстренных вызовов.</w:t>
            </w:r>
          </w:p>
        </w:tc>
      </w:tr>
      <w:tr w:rsidR="008F601F" w:rsidRPr="009B6E3F" w:rsidTr="0054108C">
        <w:tc>
          <w:tcPr>
            <w:tcW w:w="3369" w:type="dxa"/>
            <w:shd w:val="clear" w:color="auto" w:fill="auto"/>
          </w:tcPr>
          <w:p w:rsidR="008F601F" w:rsidRPr="009B6E3F" w:rsidRDefault="008F601F" w:rsidP="0054108C">
            <w:pPr>
              <w:autoSpaceDE w:val="0"/>
              <w:autoSpaceDN w:val="0"/>
              <w:adjustRightInd w:val="0"/>
              <w:spacing w:before="48"/>
              <w:ind w:firstLine="288"/>
              <w:jc w:val="both"/>
              <w:rPr>
                <w:rFonts w:eastAsia="Calibri"/>
                <w:bCs/>
                <w:lang w:eastAsia="en-US"/>
              </w:rPr>
            </w:pPr>
            <w:r w:rsidRPr="009B6E3F">
              <w:rPr>
                <w:rFonts w:eastAsia="Calibri"/>
                <w:bCs/>
                <w:lang w:eastAsia="en-US"/>
              </w:rPr>
              <w:t>Родная природа.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spacing w:before="48"/>
              <w:ind w:firstLine="288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908" w:type="dxa"/>
            <w:shd w:val="clear" w:color="auto" w:fill="auto"/>
          </w:tcPr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Красота природы. Природа и творчество человека (поэзия, живопись, музыка). Природа и фантазия (поделки из природного материала, мини-сочинения о явлениях и объектах природы).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 xml:space="preserve">Сезонные изменения в природе (характеристика времени года, сравнение разных сезонов; зависимость изменений в живой природе от состояния неживой). Растения пришкольного участка: название, внешний вид (4–5 растений). Растения сада и огорода: название, окраска, форма, размер, </w:t>
            </w:r>
            <w:r w:rsidRPr="009B6E3F">
              <w:rPr>
                <w:rFonts w:eastAsia="Calibri"/>
                <w:lang w:eastAsia="en-US"/>
              </w:rPr>
              <w:lastRenderedPageBreak/>
              <w:t>употребление в пищу (4–5 растений). Комнатные растения: название, внешний вид (3–4 растения). Условия роста (тепло, свет, вода). Уход за комнатными растениями.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Животные вокруг нас: звери, насекомые, птицы и др. Домашние и дикие животные. Сезонная жизнь животных. Бережное отношение к растениям и животным.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ОБЖ: правила безопасного поведения на природе (опасные растения и животные).</w:t>
            </w:r>
          </w:p>
        </w:tc>
      </w:tr>
      <w:tr w:rsidR="008F601F" w:rsidRPr="009B6E3F" w:rsidTr="0054108C">
        <w:tc>
          <w:tcPr>
            <w:tcW w:w="3369" w:type="dxa"/>
            <w:shd w:val="clear" w:color="auto" w:fill="auto"/>
          </w:tcPr>
          <w:p w:rsidR="008F601F" w:rsidRPr="009B6E3F" w:rsidRDefault="008F601F" w:rsidP="0054108C">
            <w:pPr>
              <w:autoSpaceDE w:val="0"/>
              <w:autoSpaceDN w:val="0"/>
              <w:adjustRightInd w:val="0"/>
              <w:spacing w:before="48"/>
              <w:ind w:firstLine="288"/>
              <w:jc w:val="both"/>
              <w:rPr>
                <w:rFonts w:eastAsia="Calibri"/>
                <w:bCs/>
                <w:lang w:eastAsia="en-US"/>
              </w:rPr>
            </w:pPr>
            <w:r w:rsidRPr="009B6E3F">
              <w:rPr>
                <w:rFonts w:eastAsia="Calibri"/>
                <w:bCs/>
                <w:lang w:eastAsia="en-US"/>
              </w:rPr>
              <w:lastRenderedPageBreak/>
              <w:t>Родная страна.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spacing w:before="48"/>
              <w:ind w:firstLine="288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908" w:type="dxa"/>
            <w:shd w:val="clear" w:color="auto" w:fill="auto"/>
          </w:tcPr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Семья. Члены семьи. Труд, отдых в семье. Взаимоотношения членов семьи.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Название города (села), в котором мы живем. Главная улица (площадь).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Памятные места нашего города (села). Труд людей родного города (села), профессии (например, строитель, шахтер, тракторист, доярка и др.).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proofErr w:type="gramStart"/>
            <w:r w:rsidRPr="009B6E3F">
              <w:rPr>
                <w:rFonts w:eastAsia="Calibri"/>
                <w:lang w:eastAsia="en-US"/>
              </w:rPr>
              <w:t>Машины,  помогающие</w:t>
            </w:r>
            <w:proofErr w:type="gramEnd"/>
            <w:r w:rsidRPr="009B6E3F">
              <w:rPr>
                <w:rFonts w:eastAsia="Calibri"/>
                <w:lang w:eastAsia="en-US"/>
              </w:rPr>
              <w:t xml:space="preserve">  трудиться.  </w:t>
            </w:r>
            <w:proofErr w:type="gramStart"/>
            <w:r w:rsidRPr="009B6E3F">
              <w:rPr>
                <w:rFonts w:eastAsia="Calibri"/>
                <w:lang w:eastAsia="en-US"/>
              </w:rPr>
              <w:t>Труд  работников</w:t>
            </w:r>
            <w:proofErr w:type="gramEnd"/>
            <w:r w:rsidRPr="009B6E3F">
              <w:rPr>
                <w:rFonts w:eastAsia="Calibri"/>
                <w:lang w:eastAsia="en-US"/>
              </w:rPr>
              <w:t xml:space="preserve">  магазина,  почты,  ателье,  библиотеки, музея  и  профессии  людей,  работающих  в них (продавец, библиотекарь, почтальон, музыкант, художник и др.). Уважение к труду людей.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Россия. Москва. Красная площадь. Кремль.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Народное творчество: пение, танцы, сказки, игрушки.</w:t>
            </w:r>
          </w:p>
        </w:tc>
      </w:tr>
      <w:tr w:rsidR="008F601F" w:rsidRPr="009B6E3F" w:rsidTr="0054108C">
        <w:tc>
          <w:tcPr>
            <w:tcW w:w="3369" w:type="dxa"/>
            <w:shd w:val="clear" w:color="auto" w:fill="auto"/>
          </w:tcPr>
          <w:p w:rsidR="008F601F" w:rsidRPr="009B6E3F" w:rsidRDefault="008F601F" w:rsidP="0054108C">
            <w:pPr>
              <w:autoSpaceDE w:val="0"/>
              <w:autoSpaceDN w:val="0"/>
              <w:adjustRightInd w:val="0"/>
              <w:spacing w:before="48"/>
              <w:ind w:firstLine="288"/>
              <w:jc w:val="both"/>
              <w:rPr>
                <w:rFonts w:eastAsia="Calibri"/>
                <w:bCs/>
                <w:lang w:eastAsia="en-US"/>
              </w:rPr>
            </w:pPr>
            <w:r w:rsidRPr="009B6E3F">
              <w:rPr>
                <w:rFonts w:eastAsia="Calibri"/>
                <w:bCs/>
                <w:lang w:eastAsia="en-US"/>
              </w:rPr>
              <w:t xml:space="preserve">Экскурсии. 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spacing w:before="48"/>
              <w:ind w:firstLine="288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908" w:type="dxa"/>
            <w:shd w:val="clear" w:color="auto" w:fill="auto"/>
          </w:tcPr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Сезонные экскурсии «Времена года»; в теплицу, парник, хозяйство по выращиванию цветов и т. п. (по выбору учителя с учетом местных возможностей). Экскурсии, знакомящие учащихся с различным трудом (по выбору учителя с учетом местных особенностей).</w:t>
            </w:r>
          </w:p>
        </w:tc>
      </w:tr>
      <w:tr w:rsidR="008F601F" w:rsidRPr="009B6E3F" w:rsidTr="0054108C">
        <w:tc>
          <w:tcPr>
            <w:tcW w:w="3369" w:type="dxa"/>
            <w:shd w:val="clear" w:color="auto" w:fill="auto"/>
          </w:tcPr>
          <w:p w:rsidR="008F601F" w:rsidRPr="009B6E3F" w:rsidRDefault="008F601F" w:rsidP="0054108C">
            <w:pPr>
              <w:autoSpaceDE w:val="0"/>
              <w:autoSpaceDN w:val="0"/>
              <w:adjustRightInd w:val="0"/>
              <w:spacing w:before="48"/>
              <w:ind w:firstLine="288"/>
              <w:jc w:val="both"/>
              <w:rPr>
                <w:rFonts w:eastAsia="Calibri"/>
                <w:bCs/>
                <w:lang w:eastAsia="en-US"/>
              </w:rPr>
            </w:pPr>
            <w:r w:rsidRPr="009B6E3F">
              <w:rPr>
                <w:rFonts w:eastAsia="Calibri"/>
                <w:bCs/>
                <w:lang w:eastAsia="en-US"/>
              </w:rPr>
              <w:t>Практические работы.</w:t>
            </w:r>
          </w:p>
          <w:p w:rsidR="008F601F" w:rsidRPr="009B6E3F" w:rsidRDefault="008F601F" w:rsidP="0054108C">
            <w:pPr>
              <w:autoSpaceDE w:val="0"/>
              <w:autoSpaceDN w:val="0"/>
              <w:adjustRightInd w:val="0"/>
              <w:spacing w:before="48"/>
              <w:ind w:firstLine="288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908" w:type="dxa"/>
            <w:shd w:val="clear" w:color="auto" w:fill="auto"/>
          </w:tcPr>
          <w:p w:rsidR="008F601F" w:rsidRPr="009B6E3F" w:rsidRDefault="008F601F" w:rsidP="0054108C">
            <w:pPr>
              <w:autoSpaceDE w:val="0"/>
              <w:autoSpaceDN w:val="0"/>
              <w:adjustRightInd w:val="0"/>
              <w:ind w:firstLine="288"/>
              <w:jc w:val="both"/>
              <w:rPr>
                <w:rFonts w:eastAsia="Calibri"/>
                <w:lang w:eastAsia="en-US"/>
              </w:rPr>
            </w:pPr>
            <w:r w:rsidRPr="009B6E3F">
              <w:rPr>
                <w:rFonts w:eastAsia="Calibri"/>
                <w:lang w:eastAsia="en-US"/>
              </w:rPr>
              <w:t>Уход за комнатными растениями и животными уголка природы, зарядка аквариума, террариума, инсектария.</w:t>
            </w:r>
          </w:p>
        </w:tc>
      </w:tr>
    </w:tbl>
    <w:p w:rsidR="008F601F" w:rsidRPr="009B6E3F" w:rsidRDefault="008F601F" w:rsidP="008F601F">
      <w:pPr>
        <w:spacing w:after="200"/>
        <w:rPr>
          <w:rFonts w:eastAsia="Calibri"/>
          <w:lang w:eastAsia="en-US"/>
        </w:rPr>
      </w:pPr>
    </w:p>
    <w:p w:rsidR="008F601F" w:rsidRPr="009B6E3F" w:rsidRDefault="008F601F" w:rsidP="008F601F">
      <w:pPr>
        <w:pStyle w:val="ParagraphStyle"/>
        <w:shd w:val="clear" w:color="auto" w:fill="FFFFFF"/>
        <w:tabs>
          <w:tab w:val="left" w:leader="underscore" w:pos="8232"/>
        </w:tabs>
        <w:spacing w:before="192" w:after="96"/>
        <w:jc w:val="both"/>
        <w:rPr>
          <w:rFonts w:ascii="Times New Roman" w:hAnsi="Times New Roman" w:cs="Times New Roman"/>
          <w:b/>
          <w:bCs/>
        </w:rPr>
      </w:pPr>
    </w:p>
    <w:p w:rsidR="008F601F" w:rsidRPr="009B6E3F" w:rsidRDefault="008F601F" w:rsidP="008F601F">
      <w:pPr>
        <w:pStyle w:val="ParagraphStyle"/>
        <w:shd w:val="clear" w:color="auto" w:fill="FFFFFF"/>
        <w:tabs>
          <w:tab w:val="left" w:leader="underscore" w:pos="8232"/>
        </w:tabs>
        <w:spacing w:before="192" w:after="96"/>
        <w:jc w:val="both"/>
        <w:rPr>
          <w:rFonts w:ascii="Times New Roman" w:hAnsi="Times New Roman" w:cs="Times New Roman"/>
          <w:b/>
          <w:bCs/>
        </w:rPr>
      </w:pPr>
    </w:p>
    <w:p w:rsidR="008F601F" w:rsidRPr="009B6E3F" w:rsidRDefault="008F601F" w:rsidP="008F601F">
      <w:pPr>
        <w:pStyle w:val="ParagraphStyle"/>
        <w:shd w:val="clear" w:color="auto" w:fill="FFFFFF"/>
        <w:tabs>
          <w:tab w:val="left" w:leader="underscore" w:pos="8232"/>
        </w:tabs>
        <w:spacing w:before="192" w:after="96"/>
        <w:jc w:val="both"/>
        <w:rPr>
          <w:rFonts w:ascii="Times New Roman" w:hAnsi="Times New Roman" w:cs="Times New Roman"/>
          <w:b/>
          <w:bCs/>
        </w:rPr>
      </w:pPr>
    </w:p>
    <w:p w:rsidR="008F601F" w:rsidRPr="009B6E3F" w:rsidRDefault="008F601F" w:rsidP="008F601F">
      <w:pPr>
        <w:pStyle w:val="ParagraphStyle"/>
        <w:shd w:val="clear" w:color="auto" w:fill="FFFFFF"/>
        <w:tabs>
          <w:tab w:val="left" w:leader="underscore" w:pos="8232"/>
        </w:tabs>
        <w:spacing w:before="192" w:after="96"/>
        <w:jc w:val="both"/>
        <w:rPr>
          <w:rFonts w:ascii="Times New Roman" w:hAnsi="Times New Roman" w:cs="Times New Roman"/>
          <w:b/>
          <w:bCs/>
        </w:rPr>
      </w:pPr>
    </w:p>
    <w:p w:rsidR="0077065E" w:rsidRDefault="0077065E"/>
    <w:sectPr w:rsidR="0077065E" w:rsidSect="008F60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7B9"/>
    <w:rsid w:val="0077065E"/>
    <w:rsid w:val="008F601F"/>
    <w:rsid w:val="00BE0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0A250"/>
  <w15:chartTrackingRefBased/>
  <w15:docId w15:val="{F0B4CDD9-A18E-40F6-8D7F-0E22AFDC8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0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8F601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F6EB4E-3A49-4274-9931-021A1534A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1035</Words>
  <Characters>5901</Characters>
  <Application>Microsoft Office Word</Application>
  <DocSecurity>0</DocSecurity>
  <Lines>49</Lines>
  <Paragraphs>13</Paragraphs>
  <ScaleCrop>false</ScaleCrop>
  <Company/>
  <LinksUpToDate>false</LinksUpToDate>
  <CharactersWithSpaces>6923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2022-10-17T11:50:00Z</dcterms:created>
  <dcterms:modified xsi:type="dcterms:W3CDTF">2022-10-17T11:55:00Z</dcterms:modified>
</cp:coreProperties>
</file>